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36" w:rsidRPr="00BE05CD" w:rsidRDefault="00BE05CD" w:rsidP="00BE05CD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5CD">
        <w:rPr>
          <w:rFonts w:ascii="Times New Roman" w:hAnsi="Times New Roman" w:cs="Times New Roman"/>
          <w:sz w:val="28"/>
          <w:szCs w:val="28"/>
        </w:rPr>
        <w:t>2018 M. LIETUVOS STUDENTŲ GRAIKŲ-ROMĖNŲ IMTYNIŲ ČEMPIONATAS</w:t>
      </w:r>
    </w:p>
    <w:p w:rsidR="00BE05CD" w:rsidRDefault="00BE05CD" w:rsidP="00BE05CD">
      <w:pPr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BE05CD">
        <w:rPr>
          <w:rFonts w:ascii="Times New Roman" w:hAnsi="Times New Roman" w:cs="Times New Roman"/>
          <w:sz w:val="28"/>
          <w:szCs w:val="28"/>
          <w:lang w:val="lt-LT"/>
        </w:rPr>
        <w:t>Klaipėda, 2018-05-05</w:t>
      </w:r>
      <w:bookmarkStart w:id="0" w:name="_GoBack"/>
      <w:bookmarkEnd w:id="0"/>
    </w:p>
    <w:p w:rsidR="00BE05CD" w:rsidRDefault="00BE05CD" w:rsidP="00BE05CD">
      <w:pPr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REZULTATŲ SUVESTINĖ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BE05CD" w:rsidTr="00BE05CD">
        <w:tc>
          <w:tcPr>
            <w:tcW w:w="1618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kg</w:t>
            </w: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 kg</w:t>
            </w: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 kg</w:t>
            </w: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 kg</w:t>
            </w: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kg</w:t>
            </w: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kg</w:t>
            </w: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5CD" w:rsidTr="00BE05CD">
        <w:tc>
          <w:tcPr>
            <w:tcW w:w="1618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ASU</w:t>
            </w:r>
          </w:p>
        </w:tc>
        <w:tc>
          <w:tcPr>
            <w:tcW w:w="1618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Pr="00BE05CD" w:rsidRDefault="00BE05CD" w:rsidP="00BE05C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17</w:t>
            </w:r>
          </w:p>
        </w:tc>
      </w:tr>
      <w:tr w:rsidR="00BE05CD" w:rsidTr="00BE05CD">
        <w:tc>
          <w:tcPr>
            <w:tcW w:w="1618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KTU</w:t>
            </w:r>
          </w:p>
        </w:tc>
        <w:tc>
          <w:tcPr>
            <w:tcW w:w="1618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Pr="00BE05CD" w:rsidRDefault="00BE05CD" w:rsidP="00BE05C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15 </w:t>
            </w:r>
          </w:p>
        </w:tc>
      </w:tr>
      <w:tr w:rsidR="00BE05CD" w:rsidTr="00BE05CD">
        <w:tc>
          <w:tcPr>
            <w:tcW w:w="1618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</w:t>
            </w:r>
          </w:p>
        </w:tc>
        <w:tc>
          <w:tcPr>
            <w:tcW w:w="1618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17; 14</w:t>
            </w: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19" w:type="dxa"/>
          </w:tcPr>
          <w:p w:rsidR="00BE05CD" w:rsidRPr="00BE05CD" w:rsidRDefault="00BE05CD" w:rsidP="00BE05C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14</w:t>
            </w:r>
          </w:p>
        </w:tc>
      </w:tr>
      <w:tr w:rsidR="00BE05CD" w:rsidTr="00BE05CD">
        <w:tc>
          <w:tcPr>
            <w:tcW w:w="1618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LEU</w:t>
            </w:r>
          </w:p>
        </w:tc>
        <w:tc>
          <w:tcPr>
            <w:tcW w:w="1618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Pr="00BE05CD" w:rsidRDefault="00BE05CD" w:rsidP="00BE05C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13</w:t>
            </w:r>
          </w:p>
        </w:tc>
      </w:tr>
      <w:tr w:rsidR="00BE05CD" w:rsidTr="00BE05CD">
        <w:tc>
          <w:tcPr>
            <w:tcW w:w="1618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LKA</w:t>
            </w:r>
          </w:p>
        </w:tc>
        <w:tc>
          <w:tcPr>
            <w:tcW w:w="1618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Pr="00BE05CD" w:rsidRDefault="00BE05CD" w:rsidP="00BE05C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12</w:t>
            </w:r>
          </w:p>
        </w:tc>
      </w:tr>
      <w:tr w:rsidR="00BE05CD" w:rsidTr="00BE05CD">
        <w:tc>
          <w:tcPr>
            <w:tcW w:w="1618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LMTA</w:t>
            </w:r>
          </w:p>
        </w:tc>
        <w:tc>
          <w:tcPr>
            <w:tcW w:w="1618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Pr="00BE05CD" w:rsidRDefault="00BE05CD" w:rsidP="00BE05C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11</w:t>
            </w:r>
          </w:p>
        </w:tc>
      </w:tr>
      <w:tr w:rsidR="00BE05CD" w:rsidTr="00BE05CD">
        <w:tc>
          <w:tcPr>
            <w:tcW w:w="1618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LSMU</w:t>
            </w:r>
          </w:p>
        </w:tc>
        <w:tc>
          <w:tcPr>
            <w:tcW w:w="1618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Pr="00BE05CD" w:rsidRDefault="00BE05CD" w:rsidP="00BE05C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10</w:t>
            </w:r>
          </w:p>
        </w:tc>
      </w:tr>
      <w:tr w:rsidR="00BE05CD" w:rsidTr="00BE05CD">
        <w:tc>
          <w:tcPr>
            <w:tcW w:w="1618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LSU</w:t>
            </w:r>
          </w:p>
        </w:tc>
        <w:tc>
          <w:tcPr>
            <w:tcW w:w="1618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17; 15</w:t>
            </w: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Pr="00BE05CD" w:rsidRDefault="00BE05CD" w:rsidP="00BE05C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9</w:t>
            </w:r>
          </w:p>
        </w:tc>
      </w:tr>
      <w:tr w:rsidR="00BE05CD" w:rsidTr="00BE05CD">
        <w:tc>
          <w:tcPr>
            <w:tcW w:w="1618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MRU</w:t>
            </w:r>
          </w:p>
        </w:tc>
        <w:tc>
          <w:tcPr>
            <w:tcW w:w="1618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19" w:type="dxa"/>
          </w:tcPr>
          <w:p w:rsidR="00BE05CD" w:rsidRPr="00BE05CD" w:rsidRDefault="00BE05CD" w:rsidP="00BE05C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8</w:t>
            </w:r>
          </w:p>
        </w:tc>
      </w:tr>
      <w:tr w:rsidR="00BE05CD" w:rsidTr="00BE05CD">
        <w:tc>
          <w:tcPr>
            <w:tcW w:w="1618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ŠU</w:t>
            </w:r>
          </w:p>
        </w:tc>
        <w:tc>
          <w:tcPr>
            <w:tcW w:w="1618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Pr="00BE05CD" w:rsidRDefault="00BE05CD" w:rsidP="00BE05C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7</w:t>
            </w:r>
          </w:p>
        </w:tc>
      </w:tr>
      <w:tr w:rsidR="00BE05CD" w:rsidTr="00BE05CD">
        <w:tc>
          <w:tcPr>
            <w:tcW w:w="1618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VDA</w:t>
            </w:r>
          </w:p>
        </w:tc>
        <w:tc>
          <w:tcPr>
            <w:tcW w:w="1618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Pr="00BE05CD" w:rsidRDefault="00BE05CD" w:rsidP="00BE05C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6</w:t>
            </w:r>
          </w:p>
        </w:tc>
      </w:tr>
      <w:tr w:rsidR="00BE05CD" w:rsidTr="00BE05CD">
        <w:tc>
          <w:tcPr>
            <w:tcW w:w="1618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VDU</w:t>
            </w:r>
          </w:p>
        </w:tc>
        <w:tc>
          <w:tcPr>
            <w:tcW w:w="1618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Pr="00BE05CD" w:rsidRDefault="00BE05CD" w:rsidP="00BE05C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 </w:t>
            </w:r>
          </w:p>
        </w:tc>
      </w:tr>
      <w:tr w:rsidR="00BE05CD" w:rsidTr="00BE05CD">
        <w:tc>
          <w:tcPr>
            <w:tcW w:w="1618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VGTU</w:t>
            </w:r>
          </w:p>
        </w:tc>
        <w:tc>
          <w:tcPr>
            <w:tcW w:w="1618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Pr="00BE05CD" w:rsidRDefault="00BE05CD" w:rsidP="00BE05C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</w:t>
            </w:r>
          </w:p>
        </w:tc>
      </w:tr>
      <w:tr w:rsidR="00BE05CD" w:rsidTr="00BE05CD">
        <w:tc>
          <w:tcPr>
            <w:tcW w:w="1618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VU</w:t>
            </w:r>
          </w:p>
        </w:tc>
        <w:tc>
          <w:tcPr>
            <w:tcW w:w="1618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Pr="00BE05CD" w:rsidRDefault="00BE05CD" w:rsidP="00BE05C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</w:t>
            </w:r>
          </w:p>
        </w:tc>
      </w:tr>
      <w:tr w:rsidR="00BE05CD" w:rsidTr="00BE05CD">
        <w:tc>
          <w:tcPr>
            <w:tcW w:w="1618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LCC</w:t>
            </w:r>
          </w:p>
        </w:tc>
        <w:tc>
          <w:tcPr>
            <w:tcW w:w="1618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Pr="00BE05CD" w:rsidRDefault="00BE05CD" w:rsidP="00BE05C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</w:p>
        </w:tc>
      </w:tr>
      <w:tr w:rsidR="00BE05CD" w:rsidTr="00BE05CD">
        <w:tc>
          <w:tcPr>
            <w:tcW w:w="1618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Default="00BE05CD" w:rsidP="00B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05CD" w:rsidRPr="00BE05CD" w:rsidRDefault="00BE05CD" w:rsidP="00BE05C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</w:tc>
      </w:tr>
    </w:tbl>
    <w:p w:rsidR="00BE05CD" w:rsidRPr="00BE05CD" w:rsidRDefault="00BE05CD" w:rsidP="00BE05CD">
      <w:pPr>
        <w:rPr>
          <w:rFonts w:ascii="Times New Roman" w:hAnsi="Times New Roman" w:cs="Times New Roman"/>
          <w:sz w:val="28"/>
          <w:szCs w:val="28"/>
        </w:rPr>
      </w:pPr>
    </w:p>
    <w:sectPr w:rsidR="00BE05CD" w:rsidRPr="00BE05CD" w:rsidSect="00BE05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46A"/>
    <w:multiLevelType w:val="hybridMultilevel"/>
    <w:tmpl w:val="ED50C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4413A"/>
    <w:multiLevelType w:val="hybridMultilevel"/>
    <w:tmpl w:val="92902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CD"/>
    <w:rsid w:val="00A54936"/>
    <w:rsid w:val="00BB7B00"/>
    <w:rsid w:val="00BE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7C2FD"/>
  <w15:chartTrackingRefBased/>
  <w15:docId w15:val="{AD0396B2-6CB5-4EDF-BFE2-D4B1B89B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0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2018-05-10T14:53:00Z</dcterms:created>
  <dcterms:modified xsi:type="dcterms:W3CDTF">2018-05-10T15:03:00Z</dcterms:modified>
</cp:coreProperties>
</file>